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E215B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УЧАСТНИК</w:t>
            </w:r>
          </w:p>
        </w:tc>
      </w:tr>
      <w:tr w:rsidR="00FE215B" w:rsidRPr="000A6E5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40F23" w:rsidRPr="00040F23" w:rsidRDefault="00040F23" w:rsidP="00040F23">
            <w:pPr>
              <w:rPr>
                <w:rStyle w:val="a8"/>
                <w:szCs w:val="22"/>
                <w:lang w:val="ru-RU"/>
              </w:rPr>
            </w:pPr>
            <w:r w:rsidRPr="00040F23">
              <w:rPr>
                <w:rStyle w:val="a8"/>
                <w:szCs w:val="22"/>
                <w:lang w:val="ru-RU"/>
              </w:rPr>
              <w:t>ООО «НИЭЦ»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szCs w:val="22"/>
                <w:lang w:val="ru-RU"/>
              </w:rPr>
              <w:t>ИНН 5408274166 КПП 540801001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ОГРН 1095473007750</w:t>
            </w:r>
          </w:p>
          <w:p w:rsidR="00040F23" w:rsidRDefault="00040F23" w:rsidP="00040F23">
            <w:pPr>
              <w:pStyle w:val="ab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р/</w:t>
            </w:r>
            <w:proofErr w:type="spellStart"/>
            <w:r w:rsidRPr="00040F23">
              <w:rPr>
                <w:szCs w:val="22"/>
                <w:lang w:val="ru-RU"/>
              </w:rPr>
              <w:t>сч</w:t>
            </w:r>
            <w:proofErr w:type="spellEnd"/>
            <w:r w:rsidRPr="00040F23">
              <w:rPr>
                <w:szCs w:val="22"/>
                <w:lang w:val="ru-RU"/>
              </w:rPr>
              <w:t>. 407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028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108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320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200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002 05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БИК 045004725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к/</w:t>
            </w:r>
            <w:proofErr w:type="spellStart"/>
            <w:r w:rsidRPr="00040F23">
              <w:rPr>
                <w:szCs w:val="22"/>
                <w:lang w:val="ru-RU"/>
              </w:rPr>
              <w:t>сч</w:t>
            </w:r>
            <w:proofErr w:type="spellEnd"/>
            <w:r w:rsidRPr="00040F23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040F23">
              <w:rPr>
                <w:szCs w:val="22"/>
                <w:lang w:val="ru-RU"/>
              </w:rPr>
              <w:t>007  25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ОКТМО 50701000           ОКПО   62899123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ОКВЭД  73.10                   ОКФС    16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>ОКАТО  50401384000      ОКОПФ 65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040F23" w:rsidRPr="00040F23" w:rsidRDefault="00040F23" w:rsidP="00040F23">
            <w:pPr>
              <w:rPr>
                <w:szCs w:val="22"/>
                <w:lang w:val="ru-RU"/>
              </w:rPr>
            </w:pPr>
            <w:r w:rsidRPr="00040F23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040F23">
              <w:rPr>
                <w:szCs w:val="22"/>
                <w:lang w:val="ru-RU"/>
              </w:rPr>
              <w:t>Коптюга</w:t>
            </w:r>
            <w:proofErr w:type="spellEnd"/>
            <w:r w:rsidRPr="00040F23">
              <w:rPr>
                <w:szCs w:val="22"/>
                <w:lang w:val="ru-RU"/>
              </w:rPr>
              <w:t>, д.15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040F23">
                <w:rPr>
                  <w:lang w:val="ru-RU"/>
                </w:rPr>
                <w:t>630090, г</w:t>
              </w:r>
            </w:smartTag>
            <w:r w:rsidRPr="00040F23">
              <w:rPr>
                <w:lang w:val="ru-RU"/>
              </w:rPr>
              <w:t>. Новосибирск,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lang w:val="ru-RU"/>
              </w:rPr>
              <w:t xml:space="preserve">проспект Академика Лаврентьева, д. 1(Конференция 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  <w:r w:rsidRPr="00040F23">
              <w:rPr>
                <w:lang w:val="ru-RU"/>
              </w:rPr>
              <w:t>СТС 3</w:t>
            </w:r>
            <w:r w:rsidR="00165588">
              <w:rPr>
                <w:lang w:val="ru-RU"/>
              </w:rPr>
              <w:t>7</w:t>
            </w:r>
            <w:r w:rsidRPr="00040F23">
              <w:rPr>
                <w:lang w:val="ru-RU"/>
              </w:rPr>
              <w:t>)</w:t>
            </w:r>
          </w:p>
          <w:p w:rsidR="00040F23" w:rsidRPr="00040F23" w:rsidRDefault="00040F23" w:rsidP="00040F23">
            <w:pPr>
              <w:rPr>
                <w:lang w:val="ru-RU"/>
              </w:rPr>
            </w:pPr>
          </w:p>
          <w:p w:rsidR="00FE215B" w:rsidRPr="009D0414" w:rsidRDefault="00FE215B" w:rsidP="00EC64DC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Ф.И.О.:_________________________________________________________________________________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Адрес регистрации:___________________________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ИНН:_______________________________________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Дата рождения:______________________________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Паспортные данные:__________________________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Электронный адрес для  выдачи электронного чека 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</w:p>
        </w:tc>
      </w:tr>
      <w:tr w:rsidR="00FE215B" w:rsidRPr="000A6E57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1"/>
              <w:rPr>
                <w:sz w:val="28"/>
                <w:szCs w:val="24"/>
              </w:rPr>
            </w:pPr>
            <w:r w:rsidRPr="009D0414">
              <w:rPr>
                <w:sz w:val="28"/>
                <w:szCs w:val="24"/>
              </w:rPr>
              <w:t xml:space="preserve">Акт № </w:t>
            </w:r>
            <w:r w:rsidR="00EC64DC" w:rsidRPr="00FB1BD9">
              <w:rPr>
                <w:sz w:val="28"/>
                <w:szCs w:val="24"/>
              </w:rPr>
              <w:t>_</w:t>
            </w:r>
            <w:r w:rsidR="00FB1BD9">
              <w:rPr>
                <w:sz w:val="28"/>
                <w:szCs w:val="24"/>
              </w:rPr>
              <w:t>___</w:t>
            </w:r>
            <w:r w:rsidR="00EC64DC" w:rsidRPr="00FB1BD9">
              <w:rPr>
                <w:sz w:val="28"/>
                <w:szCs w:val="24"/>
              </w:rPr>
              <w:t>_</w:t>
            </w:r>
            <w:r w:rsidRPr="009D0414">
              <w:rPr>
                <w:sz w:val="28"/>
                <w:szCs w:val="24"/>
              </w:rPr>
              <w:t>С/</w:t>
            </w:r>
            <w:r w:rsidR="0059117E" w:rsidRPr="009D0414">
              <w:rPr>
                <w:sz w:val="28"/>
                <w:szCs w:val="24"/>
              </w:rPr>
              <w:t>СТС 3</w:t>
            </w:r>
            <w:r w:rsidR="00165588">
              <w:rPr>
                <w:sz w:val="28"/>
                <w:szCs w:val="24"/>
              </w:rPr>
              <w:t>7</w:t>
            </w:r>
            <w:r w:rsidRPr="009D0414">
              <w:rPr>
                <w:sz w:val="28"/>
                <w:szCs w:val="24"/>
              </w:rPr>
              <w:br/>
              <w:t xml:space="preserve">сдачи–приемки оказанных услуг </w:t>
            </w:r>
            <w:r w:rsidR="00233FF9" w:rsidRPr="009D0414">
              <w:rPr>
                <w:sz w:val="28"/>
                <w:szCs w:val="24"/>
              </w:rPr>
              <w:br/>
            </w:r>
            <w:r w:rsidRPr="009D0414">
              <w:rPr>
                <w:sz w:val="28"/>
                <w:szCs w:val="24"/>
              </w:rPr>
              <w:t>по рецензированию и корректуре текста ста</w:t>
            </w:r>
            <w:r w:rsidR="00233FF9" w:rsidRPr="009D0414">
              <w:rPr>
                <w:sz w:val="28"/>
                <w:szCs w:val="24"/>
              </w:rPr>
              <w:t>тьи</w:t>
            </w:r>
            <w:r w:rsidRPr="009D0414">
              <w:rPr>
                <w:sz w:val="28"/>
                <w:szCs w:val="24"/>
              </w:rPr>
              <w:t xml:space="preserve">(-ей) </w:t>
            </w:r>
          </w:p>
          <w:p w:rsidR="00E83EC1" w:rsidRPr="009D0414" w:rsidRDefault="00E83EC1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7"/>
            </w:pPr>
            <w:r w:rsidRPr="009D0414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D03DF0" w:rsidP="00165588">
            <w:pPr>
              <w:pStyle w:val="a6"/>
            </w:pPr>
            <w:r w:rsidRPr="009D0414">
              <w:t>«</w:t>
            </w:r>
            <w:r w:rsidR="00165588">
              <w:t>16</w:t>
            </w:r>
            <w:r w:rsidRPr="009D0414">
              <w:t xml:space="preserve">» </w:t>
            </w:r>
            <w:r w:rsidR="00165588">
              <w:t>сентября</w:t>
            </w:r>
            <w:r w:rsidR="00FE215B" w:rsidRPr="009D0414">
              <w:t xml:space="preserve"> 20</w:t>
            </w:r>
            <w:r w:rsidR="00667FDD">
              <w:t>2</w:t>
            </w:r>
            <w:r w:rsidR="00165588">
              <w:t>1</w:t>
            </w:r>
            <w:r w:rsidR="00FE215B" w:rsidRPr="009D0414">
              <w:t xml:space="preserve"> г.</w:t>
            </w: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0A6E57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EC1" w:rsidRPr="000A6E57" w:rsidRDefault="00FE215B" w:rsidP="00165588">
            <w:pPr>
              <w:pStyle w:val="a9"/>
            </w:pPr>
            <w:r w:rsidRPr="000A6E57">
              <w:t xml:space="preserve">Мы, нижеподписавшиеся, от лица </w:t>
            </w:r>
            <w:r w:rsidRPr="000A6E57">
              <w:rPr>
                <w:rStyle w:val="a8"/>
                <w:bCs/>
              </w:rPr>
              <w:t xml:space="preserve">«ОРГАНИЗАТОРА» </w:t>
            </w:r>
            <w:r w:rsidRPr="000A6E57">
              <w:t xml:space="preserve">директор ООО «НИЭЦ» </w:t>
            </w:r>
            <w:r w:rsidR="0003450D" w:rsidRPr="000A6E57">
              <w:t>Шарина Наталия Валерьевна</w:t>
            </w:r>
            <w:r w:rsidRPr="000A6E57">
              <w:rPr>
                <w:szCs w:val="22"/>
              </w:rPr>
              <w:t>,</w:t>
            </w:r>
            <w:r w:rsidRPr="000A6E57">
              <w:t xml:space="preserve"> действующий на основании Устава, с одной стороны, и гражданин(-</w:t>
            </w:r>
            <w:proofErr w:type="spellStart"/>
            <w:r w:rsidRPr="000A6E57">
              <w:t>ка</w:t>
            </w:r>
            <w:proofErr w:type="spellEnd"/>
            <w:r w:rsidRPr="000A6E57">
              <w:t>) (РФ) ___________________________________________________________________________________________, именуемый(-</w:t>
            </w:r>
            <w:proofErr w:type="spellStart"/>
            <w:r w:rsidRPr="000A6E57">
              <w:t>ая</w:t>
            </w:r>
            <w:proofErr w:type="spellEnd"/>
            <w:r w:rsidRPr="000A6E57">
              <w:t xml:space="preserve">) в дальнейшем </w:t>
            </w:r>
            <w:r w:rsidRPr="000A6E57">
              <w:rPr>
                <w:rStyle w:val="a8"/>
                <w:bCs/>
              </w:rPr>
              <w:t>«УЧАСТНИК»</w:t>
            </w:r>
            <w:r w:rsidRPr="000A6E57">
              <w:t xml:space="preserve">, с другой стороны, составили настоящий Акт о том, что </w:t>
            </w:r>
            <w:r w:rsidRPr="000A6E57">
              <w:rPr>
                <w:rStyle w:val="a8"/>
                <w:bCs/>
              </w:rPr>
              <w:t>«ОРГАНИЗАТОРОМ»</w:t>
            </w:r>
            <w:r w:rsidR="00233FF9" w:rsidRPr="000A6E57">
              <w:t xml:space="preserve"> согласно д</w:t>
            </w:r>
            <w:r w:rsidRPr="000A6E57">
              <w:t>оговор</w:t>
            </w:r>
            <w:r w:rsidR="00233FF9" w:rsidRPr="000A6E57">
              <w:t>у</w:t>
            </w:r>
            <w:r w:rsidRPr="000A6E57">
              <w:t xml:space="preserve"> от _______________ 20</w:t>
            </w:r>
            <w:r w:rsidR="00667FDD" w:rsidRPr="000A6E57">
              <w:t>2</w:t>
            </w:r>
            <w:r w:rsidR="00165588" w:rsidRPr="000A6E57">
              <w:t>1</w:t>
            </w:r>
            <w:r w:rsidRPr="000A6E57">
              <w:t xml:space="preserve"> г. </w:t>
            </w:r>
            <w:r w:rsidR="00233FF9" w:rsidRPr="000A6E57">
              <w:t>№________С/</w:t>
            </w:r>
            <w:r w:rsidR="00667FDD" w:rsidRPr="000A6E57">
              <w:t>СТС 3</w:t>
            </w:r>
            <w:r w:rsidR="00165588" w:rsidRPr="000A6E57">
              <w:t>7</w:t>
            </w:r>
            <w:r w:rsidR="00233FF9" w:rsidRPr="000A6E57">
              <w:t xml:space="preserve"> (далее – Договор) </w:t>
            </w:r>
            <w:r w:rsidRPr="000A6E57">
              <w:t>качественно, в срок и в полном объеме оказаны услуги по рецензированию и корректуре текста статьи(-ей)</w:t>
            </w:r>
            <w:r w:rsidR="00132F8D" w:rsidRPr="000A6E57">
              <w:t xml:space="preserve"> </w:t>
            </w:r>
            <w:r w:rsidR="00233FF9" w:rsidRPr="000A6E57">
              <w:t>с целью последующей</w:t>
            </w:r>
            <w:r w:rsidRPr="000A6E57">
              <w:t xml:space="preserve"> </w:t>
            </w:r>
            <w:r w:rsidR="00233FF9" w:rsidRPr="000A6E57">
              <w:t xml:space="preserve">публикации </w:t>
            </w:r>
            <w:r w:rsidR="00165588" w:rsidRPr="000A6E57">
              <w:rPr>
                <w:szCs w:val="22"/>
              </w:rPr>
              <w:t xml:space="preserve">в международном журнале, индексируемом в </w:t>
            </w:r>
            <w:r w:rsidR="00165588" w:rsidRPr="000A6E57">
              <w:rPr>
                <w:szCs w:val="22"/>
                <w:lang w:val="en-US"/>
              </w:rPr>
              <w:t>Scopus</w:t>
            </w:r>
            <w:r w:rsidR="00165588" w:rsidRPr="000A6E57">
              <w:rPr>
                <w:szCs w:val="22"/>
              </w:rPr>
              <w:t xml:space="preserve"> в 2021 г.</w:t>
            </w:r>
          </w:p>
        </w:tc>
      </w:tr>
      <w:tr w:rsidR="00FE215B" w:rsidRPr="009D0414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0A6E57" w:rsidRDefault="00FE215B" w:rsidP="000F6B22">
            <w:pPr>
              <w:pStyle w:val="a9"/>
            </w:pPr>
            <w:r w:rsidRPr="000A6E57">
              <w:t>Акт составлен в отношении следующ</w:t>
            </w:r>
            <w:r w:rsidR="0003450D" w:rsidRPr="000A6E57">
              <w:t>е</w:t>
            </w:r>
            <w:proofErr w:type="gramStart"/>
            <w:r w:rsidR="0003450D" w:rsidRPr="000A6E57">
              <w:t>й(</w:t>
            </w:r>
            <w:proofErr w:type="gramEnd"/>
            <w:r w:rsidR="0003450D" w:rsidRPr="000A6E57">
              <w:t>-их)</w:t>
            </w:r>
            <w:r w:rsidRPr="000A6E57">
              <w:t xml:space="preserve"> стат</w:t>
            </w:r>
            <w:r w:rsidR="0003450D" w:rsidRPr="000A6E57">
              <w:t>ьи(-</w:t>
            </w:r>
            <w:r w:rsidRPr="000A6E57">
              <w:t>ей</w:t>
            </w:r>
            <w:r w:rsidR="0003450D" w:rsidRPr="000A6E57">
              <w:t>)</w:t>
            </w:r>
            <w:r w:rsidRPr="000A6E57">
              <w:t>, направленн</w:t>
            </w:r>
            <w:r w:rsidR="0003450D" w:rsidRPr="000A6E57">
              <w:t>ой(-</w:t>
            </w:r>
            <w:r w:rsidRPr="000A6E57">
              <w:t>ых</w:t>
            </w:r>
            <w:r w:rsidR="0003450D" w:rsidRPr="000A6E57">
              <w:t>)</w:t>
            </w:r>
            <w:r w:rsidRPr="000A6E57">
              <w:t xml:space="preserve"> </w:t>
            </w:r>
            <w:r w:rsidRPr="000A6E57">
              <w:rPr>
                <w:rStyle w:val="a8"/>
                <w:bCs/>
              </w:rPr>
              <w:t xml:space="preserve">«УЧАСТНИКОМ», </w:t>
            </w:r>
            <w:r w:rsidR="00233FF9" w:rsidRPr="000A6E57">
              <w:t xml:space="preserve">с </w:t>
            </w:r>
            <w:r w:rsidR="00165588" w:rsidRPr="000A6E57">
              <w:t xml:space="preserve"> целью последующей публикации </w:t>
            </w:r>
            <w:r w:rsidR="00165588" w:rsidRPr="000A6E57">
              <w:rPr>
                <w:szCs w:val="22"/>
              </w:rPr>
              <w:t xml:space="preserve">в международном журнале, индексируемом в </w:t>
            </w:r>
            <w:r w:rsidR="00165588" w:rsidRPr="000A6E57">
              <w:rPr>
                <w:szCs w:val="22"/>
                <w:lang w:val="en-US"/>
              </w:rPr>
              <w:t>Scopus</w:t>
            </w:r>
            <w:r w:rsidR="00165588" w:rsidRPr="000A6E57">
              <w:rPr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FE215B" w:rsidRPr="000A6E57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0A6E57" w:rsidRDefault="00FE215B" w:rsidP="000F6B22">
                  <w:pPr>
                    <w:jc w:val="center"/>
                    <w:rPr>
                      <w:lang w:val="ru-RU"/>
                    </w:rPr>
                  </w:pPr>
                  <w:r w:rsidRPr="000A6E57">
                    <w:rPr>
                      <w:lang w:val="ru-RU"/>
                    </w:rPr>
                    <w:t>№</w:t>
                  </w:r>
                  <w:r w:rsidR="00154C1C" w:rsidRPr="000A6E57">
                    <w:rPr>
                      <w:lang w:val="ru-RU"/>
                    </w:rPr>
                    <w:t xml:space="preserve"> статьи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0A6E57" w:rsidRDefault="00233FF9" w:rsidP="00F63846">
                  <w:pPr>
                    <w:jc w:val="center"/>
                    <w:rPr>
                      <w:lang w:val="ru-RU"/>
                    </w:rPr>
                  </w:pPr>
                  <w:r w:rsidRPr="000A6E57">
                    <w:rPr>
                      <w:lang w:val="ru-RU"/>
                    </w:rPr>
                    <w:t>Ф.И.О. автора</w:t>
                  </w:r>
                  <w:r w:rsidR="00FE215B" w:rsidRPr="000A6E57">
                    <w:rPr>
                      <w:lang w:val="ru-RU"/>
                    </w:rPr>
                    <w:t xml:space="preserve"> статьи </w:t>
                  </w:r>
                  <w:r w:rsidR="00FE215B" w:rsidRPr="000A6E57">
                    <w:rPr>
                      <w:b/>
                      <w:lang w:val="ru-RU"/>
                    </w:rPr>
                    <w:t>«УЧАСТНИКА»</w:t>
                  </w:r>
                  <w:r w:rsidR="00FE215B" w:rsidRPr="000A6E57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FE215B" w:rsidRPr="000A6E57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0A6E57" w:rsidRDefault="00FE215B" w:rsidP="00154C1C">
                  <w:pPr>
                    <w:jc w:val="center"/>
                    <w:rPr>
                      <w:lang w:val="ru-RU"/>
                    </w:rPr>
                  </w:pPr>
                  <w:r w:rsidRPr="000A6E57">
                    <w:rPr>
                      <w:lang w:val="ru-RU"/>
                    </w:rPr>
                    <w:t>1</w:t>
                  </w:r>
                  <w:r w:rsidR="00154C1C" w:rsidRPr="000A6E57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0A6E57" w:rsidRDefault="00FE215B" w:rsidP="000F6B22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E215B" w:rsidRPr="000A6E57" w:rsidRDefault="00FE215B" w:rsidP="000F6B22">
            <w:pPr>
              <w:rPr>
                <w:lang w:val="ru-RU"/>
              </w:rPr>
            </w:pPr>
          </w:p>
        </w:tc>
      </w:tr>
      <w:tr w:rsidR="00F63846" w:rsidRPr="00165588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____</w:t>
            </w:r>
            <w:r w:rsidR="00FB1BD9">
              <w:rPr>
                <w:spacing w:val="2"/>
                <w:szCs w:val="22"/>
                <w:lang w:val="ru-RU"/>
              </w:rPr>
              <w:t>___</w:t>
            </w:r>
            <w:r w:rsidRPr="00C72C7F">
              <w:rPr>
                <w:spacing w:val="2"/>
                <w:szCs w:val="22"/>
                <w:lang w:val="ru-RU"/>
              </w:rPr>
              <w:t>_</w:t>
            </w:r>
            <w:r w:rsidR="00040F23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b/>
                <w:szCs w:val="22"/>
                <w:lang w:val="ru-RU"/>
              </w:rPr>
              <w:t xml:space="preserve">  (__</w:t>
            </w:r>
            <w:r w:rsidR="00040F23">
              <w:rPr>
                <w:b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>_____</w:t>
            </w:r>
            <w:r w:rsidR="00FB1BD9">
              <w:rPr>
                <w:b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>____</w:t>
            </w:r>
            <w:r w:rsidR="00040F23">
              <w:rPr>
                <w:b/>
                <w:szCs w:val="22"/>
                <w:lang w:val="ru-RU"/>
              </w:rPr>
              <w:t xml:space="preserve">) </w:t>
            </w:r>
            <w:proofErr w:type="gramEnd"/>
            <w:r w:rsidRPr="00C72C7F">
              <w:rPr>
                <w:b/>
                <w:szCs w:val="22"/>
                <w:lang w:val="ru-RU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F63846" w:rsidRPr="00C72C7F" w:rsidRDefault="00F63846" w:rsidP="00B64A2B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УЧАСТНИКОМ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</w:t>
            </w:r>
            <w:r w:rsidR="00FB1BD9">
              <w:rPr>
                <w:szCs w:val="22"/>
              </w:rPr>
              <w:t>____</w:t>
            </w:r>
            <w:r w:rsidRPr="00C72C7F">
              <w:rPr>
                <w:szCs w:val="22"/>
              </w:rPr>
              <w:t>___</w:t>
            </w:r>
            <w:r w:rsidR="00040F23">
              <w:rPr>
                <w:szCs w:val="22"/>
              </w:rPr>
              <w:t>___</w:t>
            </w:r>
            <w:r w:rsidRPr="00C72C7F">
              <w:rPr>
                <w:szCs w:val="22"/>
              </w:rPr>
              <w:t>_____</w:t>
            </w:r>
            <w:r w:rsidRPr="00C72C7F">
              <w:rPr>
                <w:b/>
                <w:szCs w:val="22"/>
              </w:rPr>
              <w:t xml:space="preserve">  (_____</w:t>
            </w:r>
            <w:r w:rsidR="00FB1BD9">
              <w:rPr>
                <w:b/>
                <w:szCs w:val="22"/>
              </w:rPr>
              <w:t>______</w:t>
            </w:r>
            <w:r w:rsidRPr="00C72C7F">
              <w:rPr>
                <w:b/>
                <w:szCs w:val="22"/>
              </w:rPr>
              <w:t>_____</w:t>
            </w:r>
            <w:r w:rsidR="00040F23">
              <w:rPr>
                <w:b/>
                <w:szCs w:val="22"/>
              </w:rPr>
              <w:t>_</w:t>
            </w:r>
            <w:r w:rsidRPr="00C72C7F">
              <w:rPr>
                <w:b/>
                <w:szCs w:val="22"/>
              </w:rPr>
              <w:t>______</w:t>
            </w:r>
            <w:r w:rsidR="00040F23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FB1BD9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EC64DC" w:rsidRPr="00C72C7F" w:rsidRDefault="00F63846" w:rsidP="00B64A2B">
            <w:pPr>
              <w:pStyle w:val="af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</w:t>
            </w:r>
            <w:r w:rsidRPr="00C72C7F">
              <w:rPr>
                <w:spacing w:val="2"/>
                <w:sz w:val="22"/>
                <w:szCs w:val="22"/>
              </w:rPr>
              <w:t xml:space="preserve">Оставшаяся сумма к оплате 00 (ноль) рублей 00 копеек. </w:t>
            </w:r>
          </w:p>
          <w:p w:rsidR="00F63846" w:rsidRPr="00C72C7F" w:rsidRDefault="00F63846" w:rsidP="00040F23">
            <w:pPr>
              <w:spacing w:line="288" w:lineRule="auto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FB1BD9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</w:t>
            </w:r>
            <w:r w:rsidR="00FB1BD9" w:rsidRPr="00FB1BD9">
              <w:rPr>
                <w:lang w:val="ru-RU"/>
              </w:rPr>
              <w:t xml:space="preserve"> рецензированию и корректуре текста стать</w:t>
            </w:r>
            <w:proofErr w:type="gramStart"/>
            <w:r w:rsidR="00FB1BD9" w:rsidRPr="00FB1BD9">
              <w:rPr>
                <w:lang w:val="ru-RU"/>
              </w:rPr>
              <w:t>и(</w:t>
            </w:r>
            <w:proofErr w:type="gramEnd"/>
            <w:r w:rsidR="00FB1BD9" w:rsidRPr="00FB1BD9">
              <w:rPr>
                <w:lang w:val="ru-RU"/>
              </w:rPr>
              <w:t>-ей)</w:t>
            </w:r>
            <w:r w:rsidR="00FB1BD9">
              <w:rPr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№ </w:t>
            </w:r>
            <w:r w:rsidR="00FB1BD9">
              <w:rPr>
                <w:szCs w:val="22"/>
                <w:shd w:val="clear" w:color="auto" w:fill="FFFFFF"/>
                <w:lang w:val="ru-RU"/>
              </w:rPr>
              <w:t>______С/СТС 3</w:t>
            </w:r>
            <w:r w:rsidR="00165588">
              <w:rPr>
                <w:szCs w:val="22"/>
                <w:shd w:val="clear" w:color="auto" w:fill="FFFFFF"/>
                <w:lang w:val="ru-RU"/>
              </w:rPr>
              <w:t>7</w:t>
            </w:r>
            <w:r w:rsidR="00FB1BD9">
              <w:rPr>
                <w:szCs w:val="22"/>
                <w:shd w:val="clear" w:color="auto" w:fill="FFFFFF"/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>от  «_</w:t>
            </w:r>
            <w:r w:rsidR="00FB1BD9">
              <w:rPr>
                <w:szCs w:val="22"/>
                <w:shd w:val="clear" w:color="auto" w:fill="FFFFFF"/>
                <w:lang w:val="ru-RU"/>
              </w:rPr>
              <w:t>_</w:t>
            </w:r>
            <w:r w:rsidRPr="00C72C7F">
              <w:rPr>
                <w:szCs w:val="22"/>
                <w:shd w:val="clear" w:color="auto" w:fill="FFFFFF"/>
                <w:lang w:val="ru-RU"/>
              </w:rPr>
              <w:t>__»   _____</w:t>
            </w:r>
            <w:r w:rsidR="00FB1BD9">
              <w:rPr>
                <w:szCs w:val="22"/>
                <w:shd w:val="clear" w:color="auto" w:fill="FFFFFF"/>
                <w:lang w:val="ru-RU"/>
              </w:rPr>
              <w:t>______</w:t>
            </w:r>
            <w:r w:rsidRPr="00C72C7F">
              <w:rPr>
                <w:szCs w:val="22"/>
                <w:shd w:val="clear" w:color="auto" w:fill="FFFFFF"/>
                <w:lang w:val="ru-RU"/>
              </w:rPr>
              <w:t>____ 202</w:t>
            </w:r>
            <w:r w:rsidR="00165588">
              <w:rPr>
                <w:szCs w:val="22"/>
                <w:shd w:val="clear" w:color="auto" w:fill="FFFFFF"/>
                <w:lang w:val="ru-RU"/>
              </w:rPr>
              <w:t>1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г.,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FB1BD9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FB1BD9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оказаны качественно, своевременно, в полном объеме и надлежащим образом. Никаких претензий к </w:t>
            </w:r>
            <w:r w:rsidR="00FB1BD9">
              <w:rPr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FB1BD9">
              <w:rPr>
                <w:b/>
                <w:szCs w:val="22"/>
                <w:shd w:val="clear" w:color="auto" w:fill="FFFFFF"/>
                <w:lang w:val="ru-RU"/>
              </w:rPr>
              <w:t xml:space="preserve">»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</w:tr>
      <w:tr w:rsidR="00F63846" w:rsidRPr="00165588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F63846" w:rsidRPr="00165588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</w:p>
        </w:tc>
      </w:tr>
      <w:tr w:rsidR="00F63846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63846" w:rsidRPr="00C72C7F" w:rsidRDefault="00F63846" w:rsidP="00B64A2B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F63846" w:rsidRPr="00C72C7F" w:rsidRDefault="00F63846" w:rsidP="00B64A2B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63846" w:rsidRPr="00FB1BD9" w:rsidRDefault="00F63846" w:rsidP="000A6E57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____</w:t>
            </w:r>
            <w:r w:rsidR="00FB1BD9">
              <w:rPr>
                <w:szCs w:val="22"/>
                <w:lang w:val="ru-RU"/>
              </w:rPr>
              <w:t>___</w:t>
            </w:r>
            <w:r w:rsidRPr="00C72C7F">
              <w:rPr>
                <w:szCs w:val="22"/>
                <w:lang w:val="ru-RU"/>
              </w:rPr>
              <w:t xml:space="preserve">_______ </w:t>
            </w:r>
            <w:r w:rsidR="00FB1BD9">
              <w:rPr>
                <w:szCs w:val="22"/>
                <w:lang w:val="ru-RU"/>
              </w:rPr>
              <w:t>___________________________</w:t>
            </w:r>
            <w:bookmarkStart w:id="0" w:name="_GoBack"/>
            <w:bookmarkEnd w:id="0"/>
            <w:r w:rsidR="00FB1BD9">
              <w:rPr>
                <w:szCs w:val="22"/>
                <w:lang w:val="ru-RU"/>
              </w:rPr>
              <w:t xml:space="preserve">                                             Ф.И.О.</w:t>
            </w:r>
          </w:p>
        </w:tc>
      </w:tr>
    </w:tbl>
    <w:p w:rsidR="00FE215B" w:rsidRPr="00FB1BD9" w:rsidRDefault="00FE215B" w:rsidP="00FB1BD9">
      <w:pPr>
        <w:rPr>
          <w:lang w:val="ru-RU"/>
        </w:rPr>
      </w:pPr>
    </w:p>
    <w:sectPr w:rsidR="00FE215B" w:rsidRPr="00FB1BD9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103BB"/>
    <w:rsid w:val="0001670B"/>
    <w:rsid w:val="0003450D"/>
    <w:rsid w:val="00040F23"/>
    <w:rsid w:val="00043056"/>
    <w:rsid w:val="00053C75"/>
    <w:rsid w:val="000547E7"/>
    <w:rsid w:val="0007139F"/>
    <w:rsid w:val="00077FB6"/>
    <w:rsid w:val="000855AF"/>
    <w:rsid w:val="000A0C6C"/>
    <w:rsid w:val="000A5EE5"/>
    <w:rsid w:val="000A6E57"/>
    <w:rsid w:val="000F6B22"/>
    <w:rsid w:val="00132F8D"/>
    <w:rsid w:val="00136B39"/>
    <w:rsid w:val="00154C1C"/>
    <w:rsid w:val="00163EC5"/>
    <w:rsid w:val="00165588"/>
    <w:rsid w:val="00183D88"/>
    <w:rsid w:val="00186B29"/>
    <w:rsid w:val="001C16CE"/>
    <w:rsid w:val="0021603E"/>
    <w:rsid w:val="00233FF9"/>
    <w:rsid w:val="0023716B"/>
    <w:rsid w:val="00251ABD"/>
    <w:rsid w:val="002654E9"/>
    <w:rsid w:val="002A3989"/>
    <w:rsid w:val="002B2C53"/>
    <w:rsid w:val="002C2030"/>
    <w:rsid w:val="00357DB2"/>
    <w:rsid w:val="003E07C4"/>
    <w:rsid w:val="00403E95"/>
    <w:rsid w:val="00421824"/>
    <w:rsid w:val="0044052A"/>
    <w:rsid w:val="00451826"/>
    <w:rsid w:val="004B1D9E"/>
    <w:rsid w:val="00503722"/>
    <w:rsid w:val="00504DF1"/>
    <w:rsid w:val="00516179"/>
    <w:rsid w:val="00521E9E"/>
    <w:rsid w:val="005240F2"/>
    <w:rsid w:val="00540FE3"/>
    <w:rsid w:val="00564B13"/>
    <w:rsid w:val="005747E4"/>
    <w:rsid w:val="00590FF3"/>
    <w:rsid w:val="0059117E"/>
    <w:rsid w:val="005D03C8"/>
    <w:rsid w:val="00667FDD"/>
    <w:rsid w:val="00682A08"/>
    <w:rsid w:val="006878E6"/>
    <w:rsid w:val="00696220"/>
    <w:rsid w:val="006C2EDD"/>
    <w:rsid w:val="006F03A3"/>
    <w:rsid w:val="007055A0"/>
    <w:rsid w:val="00732370"/>
    <w:rsid w:val="007337E7"/>
    <w:rsid w:val="00763EC2"/>
    <w:rsid w:val="0079160D"/>
    <w:rsid w:val="007D6B94"/>
    <w:rsid w:val="008008B8"/>
    <w:rsid w:val="00810BDA"/>
    <w:rsid w:val="0081505D"/>
    <w:rsid w:val="00826DED"/>
    <w:rsid w:val="00840533"/>
    <w:rsid w:val="0085523E"/>
    <w:rsid w:val="0086265A"/>
    <w:rsid w:val="00865FE3"/>
    <w:rsid w:val="008A40C7"/>
    <w:rsid w:val="009332AC"/>
    <w:rsid w:val="00955BC7"/>
    <w:rsid w:val="00985FE7"/>
    <w:rsid w:val="00993736"/>
    <w:rsid w:val="00997653"/>
    <w:rsid w:val="009D0414"/>
    <w:rsid w:val="009E4B63"/>
    <w:rsid w:val="00A138F1"/>
    <w:rsid w:val="00A216AA"/>
    <w:rsid w:val="00A22059"/>
    <w:rsid w:val="00A54D6F"/>
    <w:rsid w:val="00A74DAA"/>
    <w:rsid w:val="00AB6BD2"/>
    <w:rsid w:val="00AC65C7"/>
    <w:rsid w:val="00B231D3"/>
    <w:rsid w:val="00B27FFD"/>
    <w:rsid w:val="00B34219"/>
    <w:rsid w:val="00B42F64"/>
    <w:rsid w:val="00B62D57"/>
    <w:rsid w:val="00B81298"/>
    <w:rsid w:val="00B8230D"/>
    <w:rsid w:val="00B83201"/>
    <w:rsid w:val="00B937DF"/>
    <w:rsid w:val="00BB06FC"/>
    <w:rsid w:val="00BC2846"/>
    <w:rsid w:val="00C04DF4"/>
    <w:rsid w:val="00C1243A"/>
    <w:rsid w:val="00C5627A"/>
    <w:rsid w:val="00C83B7C"/>
    <w:rsid w:val="00C9278D"/>
    <w:rsid w:val="00C9375C"/>
    <w:rsid w:val="00CA0B02"/>
    <w:rsid w:val="00CF4DD7"/>
    <w:rsid w:val="00D03DF0"/>
    <w:rsid w:val="00D62F97"/>
    <w:rsid w:val="00D71CB1"/>
    <w:rsid w:val="00E83EC1"/>
    <w:rsid w:val="00E95A8F"/>
    <w:rsid w:val="00E95E30"/>
    <w:rsid w:val="00EC64DC"/>
    <w:rsid w:val="00EE5804"/>
    <w:rsid w:val="00EF33A0"/>
    <w:rsid w:val="00F06C6E"/>
    <w:rsid w:val="00F36D08"/>
    <w:rsid w:val="00F63846"/>
    <w:rsid w:val="00F831EE"/>
    <w:rsid w:val="00FB1BD9"/>
    <w:rsid w:val="00FB3879"/>
    <w:rsid w:val="00FC7A80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21">
    <w:name w:val="Знак Знак2"/>
    <w:locked/>
    <w:rsid w:val="00B81298"/>
    <w:rPr>
      <w:b/>
      <w:sz w:val="24"/>
      <w:lang w:val="ru-RU" w:eastAsia="ru-RU"/>
    </w:rPr>
  </w:style>
  <w:style w:type="character" w:customStyle="1" w:styleId="11">
    <w:name w:val="Знак Знак1"/>
    <w:semiHidden/>
    <w:locked/>
    <w:rsid w:val="00B81298"/>
    <w:rPr>
      <w:b/>
      <w:caps/>
      <w:color w:val="000000"/>
      <w:sz w:val="28"/>
      <w:lang w:val="ru-RU" w:eastAsia="ru-RU"/>
    </w:rPr>
  </w:style>
  <w:style w:type="character" w:customStyle="1" w:styleId="ad">
    <w:name w:val="Знак Знак"/>
    <w:semiHidden/>
    <w:locked/>
    <w:rsid w:val="00B81298"/>
    <w:rPr>
      <w:sz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F63846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0">
    <w:name w:val="Абзац списка Знак"/>
    <w:link w:val="af"/>
    <w:uiPriority w:val="34"/>
    <w:locked/>
    <w:rsid w:val="00F63846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user</cp:lastModifiedBy>
  <cp:revision>2</cp:revision>
  <cp:lastPrinted>2006-07-17T10:21:00Z</cp:lastPrinted>
  <dcterms:created xsi:type="dcterms:W3CDTF">2021-06-28T09:20:00Z</dcterms:created>
  <dcterms:modified xsi:type="dcterms:W3CDTF">2021-06-28T09:20:00Z</dcterms:modified>
</cp:coreProperties>
</file>